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F0" w:rsidRDefault="00F64EF0" w:rsidP="00C040CA">
      <w:pPr>
        <w:spacing w:line="480" w:lineRule="auto"/>
      </w:pPr>
    </w:p>
    <w:p w:rsidR="00F64EF0" w:rsidRDefault="00F64EF0" w:rsidP="00C040CA">
      <w:pPr>
        <w:spacing w:line="480" w:lineRule="auto"/>
      </w:pPr>
    </w:p>
    <w:p w:rsidR="00F64EF0" w:rsidRDefault="00F64EF0" w:rsidP="00C040CA">
      <w:pPr>
        <w:spacing w:line="480" w:lineRule="auto"/>
      </w:pPr>
    </w:p>
    <w:p w:rsidR="00F64EF0" w:rsidRDefault="00F64EF0" w:rsidP="00C040CA">
      <w:pPr>
        <w:spacing w:line="480" w:lineRule="auto"/>
      </w:pPr>
    </w:p>
    <w:p w:rsidR="00F64EF0" w:rsidRDefault="00F64EF0" w:rsidP="00C040CA">
      <w:pPr>
        <w:spacing w:line="480" w:lineRule="auto"/>
      </w:pPr>
    </w:p>
    <w:p w:rsidR="00F64EF0" w:rsidRDefault="00F64EF0" w:rsidP="00C040CA">
      <w:pPr>
        <w:spacing w:line="480" w:lineRule="auto"/>
      </w:pPr>
    </w:p>
    <w:p w:rsidR="00F64EF0" w:rsidRDefault="00F64EF0" w:rsidP="00C040CA">
      <w:pPr>
        <w:spacing w:line="480" w:lineRule="auto"/>
      </w:pPr>
    </w:p>
    <w:p w:rsidR="00F64EF0" w:rsidRDefault="00F64EF0" w:rsidP="00C040CA">
      <w:pPr>
        <w:spacing w:line="480" w:lineRule="auto"/>
        <w:rPr>
          <w:rFonts w:ascii="Times New Roman" w:hAnsi="Times New Roman" w:cs="Times New Roman"/>
          <w:sz w:val="24"/>
          <w:szCs w:val="24"/>
        </w:rPr>
      </w:pPr>
    </w:p>
    <w:p w:rsidR="00F64EF0" w:rsidRDefault="00F64EF0" w:rsidP="00C040CA">
      <w:pPr>
        <w:spacing w:line="480" w:lineRule="auto"/>
        <w:jc w:val="center"/>
        <w:rPr>
          <w:rFonts w:ascii="Times New Roman" w:hAnsi="Times New Roman" w:cs="Times New Roman"/>
          <w:sz w:val="24"/>
          <w:szCs w:val="24"/>
        </w:rPr>
      </w:pPr>
      <w:r>
        <w:rPr>
          <w:rFonts w:ascii="Times New Roman" w:hAnsi="Times New Roman" w:cs="Times New Roman"/>
          <w:sz w:val="24"/>
          <w:szCs w:val="24"/>
        </w:rPr>
        <w:t>Arm’s and Non-Arm’s Length Transaction</w:t>
      </w:r>
    </w:p>
    <w:p w:rsidR="00F64EF0" w:rsidRDefault="00F64EF0" w:rsidP="00C040C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64EF0" w:rsidRDefault="00F64EF0" w:rsidP="00C040C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64EF0" w:rsidRDefault="00F64EF0" w:rsidP="00C040CA">
      <w:pPr>
        <w:spacing w:line="480" w:lineRule="auto"/>
        <w:jc w:val="center"/>
        <w:rPr>
          <w:rFonts w:ascii="Times New Roman" w:hAnsi="Times New Roman" w:cs="Times New Roman"/>
          <w:sz w:val="24"/>
          <w:szCs w:val="24"/>
        </w:rPr>
      </w:pPr>
    </w:p>
    <w:p w:rsidR="00F64EF0" w:rsidRDefault="00F64EF0" w:rsidP="00C040CA">
      <w:pPr>
        <w:spacing w:line="480" w:lineRule="auto"/>
        <w:jc w:val="center"/>
        <w:rPr>
          <w:rFonts w:ascii="Times New Roman" w:hAnsi="Times New Roman" w:cs="Times New Roman"/>
          <w:sz w:val="24"/>
          <w:szCs w:val="24"/>
        </w:rPr>
      </w:pPr>
    </w:p>
    <w:p w:rsidR="00F64EF0" w:rsidRDefault="00F64EF0" w:rsidP="00C040CA">
      <w:pPr>
        <w:spacing w:line="480" w:lineRule="auto"/>
        <w:jc w:val="center"/>
        <w:rPr>
          <w:rFonts w:ascii="Times New Roman" w:hAnsi="Times New Roman" w:cs="Times New Roman"/>
          <w:sz w:val="24"/>
          <w:szCs w:val="24"/>
        </w:rPr>
      </w:pPr>
    </w:p>
    <w:p w:rsidR="00F64EF0" w:rsidRDefault="00F64EF0" w:rsidP="00C040CA">
      <w:pPr>
        <w:spacing w:line="480" w:lineRule="auto"/>
        <w:jc w:val="center"/>
        <w:rPr>
          <w:rFonts w:ascii="Times New Roman" w:hAnsi="Times New Roman" w:cs="Times New Roman"/>
          <w:sz w:val="24"/>
          <w:szCs w:val="24"/>
        </w:rPr>
      </w:pPr>
    </w:p>
    <w:p w:rsidR="00F64EF0" w:rsidRDefault="00F64EF0" w:rsidP="00C040CA">
      <w:pPr>
        <w:spacing w:line="480" w:lineRule="auto"/>
        <w:jc w:val="center"/>
        <w:rPr>
          <w:rFonts w:ascii="Times New Roman" w:hAnsi="Times New Roman" w:cs="Times New Roman"/>
          <w:sz w:val="24"/>
          <w:szCs w:val="24"/>
        </w:rPr>
      </w:pPr>
    </w:p>
    <w:p w:rsidR="00F64EF0" w:rsidRDefault="00F64EF0" w:rsidP="00C040CA">
      <w:pPr>
        <w:spacing w:line="480" w:lineRule="auto"/>
        <w:jc w:val="center"/>
        <w:rPr>
          <w:rFonts w:ascii="Times New Roman" w:hAnsi="Times New Roman" w:cs="Times New Roman"/>
          <w:sz w:val="24"/>
          <w:szCs w:val="24"/>
        </w:rPr>
      </w:pPr>
    </w:p>
    <w:p w:rsidR="00C040CA" w:rsidRDefault="00C040CA" w:rsidP="00C040CA">
      <w:pPr>
        <w:spacing w:line="480" w:lineRule="auto"/>
        <w:rPr>
          <w:rFonts w:ascii="Times New Roman" w:hAnsi="Times New Roman" w:cs="Times New Roman"/>
          <w:sz w:val="24"/>
          <w:szCs w:val="24"/>
        </w:rPr>
      </w:pPr>
    </w:p>
    <w:p w:rsidR="00F64EF0" w:rsidRDefault="00F64EF0" w:rsidP="00C040CA">
      <w:pPr>
        <w:spacing w:line="480" w:lineRule="auto"/>
        <w:jc w:val="center"/>
        <w:rPr>
          <w:rFonts w:ascii="Times New Roman" w:hAnsi="Times New Roman" w:cs="Times New Roman"/>
          <w:b/>
          <w:sz w:val="24"/>
          <w:szCs w:val="24"/>
        </w:rPr>
      </w:pPr>
      <w:r w:rsidRPr="00F64EF0">
        <w:rPr>
          <w:rFonts w:ascii="Times New Roman" w:hAnsi="Times New Roman" w:cs="Times New Roman"/>
          <w:b/>
          <w:sz w:val="24"/>
          <w:szCs w:val="24"/>
        </w:rPr>
        <w:lastRenderedPageBreak/>
        <w:t>Introduction</w:t>
      </w:r>
    </w:p>
    <w:p w:rsidR="00F64EF0" w:rsidRDefault="00C040CA" w:rsidP="00C040CA">
      <w:pPr>
        <w:spacing w:line="480" w:lineRule="auto"/>
        <w:jc w:val="both"/>
        <w:rPr>
          <w:rFonts w:ascii="Times New Roman" w:hAnsi="Times New Roman" w:cs="Times New Roman"/>
          <w:sz w:val="24"/>
        </w:rPr>
      </w:pPr>
      <w:r>
        <w:rPr>
          <w:rFonts w:ascii="Times New Roman" w:hAnsi="Times New Roman" w:cs="Times New Roman"/>
          <w:sz w:val="24"/>
        </w:rPr>
        <w:t>Arm’s length transaction is a type of transaction between two enterprises where the two parties work independently where they reach an agreed price that is also known as transfer price that is not bounded to any kind of influence that may exist as a result of the interrelation linking the parties that are not self-sustainable.</w:t>
      </w:r>
      <w:r>
        <w:rPr>
          <w:rFonts w:ascii="Times New Roman" w:hAnsi="Times New Roman" w:cs="Times New Roman"/>
          <w:sz w:val="24"/>
        </w:rPr>
        <w:t xml:space="preserve"> The arm’s length transaction is also referred to as the arm’s length principle. Whereas,</w:t>
      </w:r>
      <w:r w:rsidRPr="00C040CA">
        <w:rPr>
          <w:rFonts w:ascii="Times New Roman" w:hAnsi="Times New Roman" w:cs="Times New Roman"/>
          <w:sz w:val="24"/>
        </w:rPr>
        <w:t xml:space="preserve"> </w:t>
      </w:r>
      <w:r>
        <w:rPr>
          <w:rFonts w:ascii="Times New Roman" w:hAnsi="Times New Roman" w:cs="Times New Roman"/>
          <w:sz w:val="24"/>
        </w:rPr>
        <w:t>non</w:t>
      </w:r>
      <w:r>
        <w:rPr>
          <w:rFonts w:ascii="Times New Roman" w:hAnsi="Times New Roman" w:cs="Times New Roman"/>
          <w:sz w:val="24"/>
        </w:rPr>
        <w:t>-</w:t>
      </w:r>
      <w:r>
        <w:rPr>
          <w:rFonts w:ascii="Times New Roman" w:hAnsi="Times New Roman" w:cs="Times New Roman"/>
          <w:sz w:val="24"/>
        </w:rPr>
        <w:t xml:space="preserve">arm’s length transaction is a type of business deal where a particular buyer and seller have a common interest and there is an existence of </w:t>
      </w:r>
      <w:r>
        <w:rPr>
          <w:rFonts w:ascii="Times New Roman" w:hAnsi="Times New Roman" w:cs="Times New Roman"/>
          <w:sz w:val="24"/>
        </w:rPr>
        <w:t xml:space="preserve">a </w:t>
      </w:r>
      <w:r>
        <w:rPr>
          <w:rFonts w:ascii="Times New Roman" w:hAnsi="Times New Roman" w:cs="Times New Roman"/>
          <w:sz w:val="24"/>
        </w:rPr>
        <w:t>relationship between the two parties either personal or</w:t>
      </w:r>
      <w:r>
        <w:rPr>
          <w:rFonts w:ascii="Times New Roman" w:hAnsi="Times New Roman" w:cs="Times New Roman"/>
          <w:sz w:val="24"/>
        </w:rPr>
        <w:t xml:space="preserve"> business-oriented.</w:t>
      </w:r>
    </w:p>
    <w:p w:rsidR="00C040CA" w:rsidRDefault="00C040CA" w:rsidP="00C040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Arm’s Length Transaction Overview</w:t>
      </w:r>
    </w:p>
    <w:p w:rsidR="00C040CA" w:rsidRDefault="00C040CA" w:rsidP="00C040CA">
      <w:pPr>
        <w:spacing w:line="480" w:lineRule="auto"/>
        <w:jc w:val="both"/>
        <w:rPr>
          <w:rFonts w:ascii="Times New Roman" w:hAnsi="Times New Roman" w:cs="Times New Roman"/>
          <w:sz w:val="24"/>
        </w:rPr>
      </w:pPr>
      <w:r>
        <w:rPr>
          <w:rFonts w:ascii="Times New Roman" w:hAnsi="Times New Roman" w:cs="Times New Roman"/>
          <w:sz w:val="24"/>
          <w:szCs w:val="24"/>
        </w:rPr>
        <w:t xml:space="preserve"> According to Wong (2003), there has been a financial scandal history that has involved prominent corporations, the affiliated transactions are being considered mostly by the investors as a channel used by companies for scheming purposes. This is a result of transactions involving the related parties may not be performed under similar terms and circumstances as the transaction initiated between independent </w:t>
      </w:r>
      <w:proofErr w:type="gramStart"/>
      <w:r>
        <w:rPr>
          <w:rFonts w:ascii="Times New Roman" w:hAnsi="Times New Roman" w:cs="Times New Roman"/>
          <w:sz w:val="24"/>
          <w:szCs w:val="24"/>
        </w:rPr>
        <w:t>companies(</w:t>
      </w:r>
      <w:proofErr w:type="spellStart"/>
      <w:proofErr w:type="gramEnd"/>
      <w:r>
        <w:rPr>
          <w:rFonts w:ascii="Times New Roman" w:hAnsi="Times New Roman" w:cs="Times New Roman"/>
          <w:sz w:val="24"/>
          <w:szCs w:val="24"/>
        </w:rPr>
        <w:t>Pozzoli</w:t>
      </w:r>
      <w:proofErr w:type="spellEnd"/>
      <w:r>
        <w:rPr>
          <w:rFonts w:ascii="Times New Roman" w:hAnsi="Times New Roman" w:cs="Times New Roman"/>
          <w:sz w:val="24"/>
          <w:szCs w:val="24"/>
        </w:rPr>
        <w:t>, 2014).</w:t>
      </w:r>
      <w:r w:rsidRPr="00C040CA">
        <w:rPr>
          <w:rFonts w:ascii="Times New Roman" w:hAnsi="Times New Roman" w:cs="Times New Roman"/>
          <w:sz w:val="24"/>
        </w:rPr>
        <w:t xml:space="preserve"> </w:t>
      </w:r>
      <w:proofErr w:type="gramStart"/>
      <w:r>
        <w:rPr>
          <w:rFonts w:ascii="Times New Roman" w:hAnsi="Times New Roman" w:cs="Times New Roman"/>
          <w:sz w:val="24"/>
        </w:rPr>
        <w:t>Arm’s length</w:t>
      </w:r>
      <w:r>
        <w:rPr>
          <w:rFonts w:ascii="Times New Roman" w:hAnsi="Times New Roman" w:cs="Times New Roman"/>
          <w:sz w:val="24"/>
        </w:rPr>
        <w:t xml:space="preserve"> transaction that is executed at a fair value.</w:t>
      </w:r>
      <w:proofErr w:type="gramEnd"/>
      <w:r>
        <w:rPr>
          <w:rFonts w:ascii="Times New Roman" w:hAnsi="Times New Roman" w:cs="Times New Roman"/>
          <w:sz w:val="24"/>
        </w:rPr>
        <w:t xml:space="preserve"> A transaction can only be at arm’s length if the involved alliance contract does not affect the two parties in any form of way. If in any case, the two parties are in any type of relationship or if any alliance has control over the other, this will result in the price not be equivalent to fair value but in turn, it will be affected thus leading to the unsettlement of relationship that prevails between the parties. An advantage of arm’s-length transactions is easy to finance as it is simple to acquire a loan to finance the transaction.  Furthermore, this type of transaction ensures that there is no shifting of profits by any entity. It further provides a guarantee to tax authorities that no loss is incurred. There is a straight- forward estimation of </w:t>
      </w:r>
      <w:r>
        <w:rPr>
          <w:rFonts w:ascii="Times New Roman" w:hAnsi="Times New Roman" w:cs="Times New Roman"/>
          <w:sz w:val="24"/>
        </w:rPr>
        <w:lastRenderedPageBreak/>
        <w:t>taxes since this type of transaction provides an idea of fair market value thus the tax estimation process is simplified. Arm's length transaction provides a platform where there is no tax reconciliation. Universally, tax systems make sure that scanning for any taxpayers who may not have done their transaction at arm’s length.</w:t>
      </w:r>
    </w:p>
    <w:p w:rsidR="00C040CA" w:rsidRDefault="00C040CA" w:rsidP="00C040CA">
      <w:pPr>
        <w:spacing w:line="480" w:lineRule="auto"/>
        <w:jc w:val="center"/>
        <w:rPr>
          <w:rFonts w:ascii="Times New Roman" w:hAnsi="Times New Roman" w:cs="Times New Roman"/>
          <w:b/>
          <w:sz w:val="24"/>
        </w:rPr>
      </w:pPr>
      <w:r w:rsidRPr="00CA01C2">
        <w:rPr>
          <w:rFonts w:ascii="Times New Roman" w:hAnsi="Times New Roman" w:cs="Times New Roman"/>
          <w:b/>
          <w:sz w:val="24"/>
        </w:rPr>
        <w:t>Effects of Non</w:t>
      </w:r>
      <w:r>
        <w:rPr>
          <w:rFonts w:ascii="Times New Roman" w:hAnsi="Times New Roman" w:cs="Times New Roman"/>
          <w:b/>
          <w:sz w:val="24"/>
        </w:rPr>
        <w:t>-</w:t>
      </w:r>
      <w:r w:rsidRPr="00CA01C2">
        <w:rPr>
          <w:rFonts w:ascii="Times New Roman" w:hAnsi="Times New Roman" w:cs="Times New Roman"/>
          <w:b/>
          <w:sz w:val="24"/>
        </w:rPr>
        <w:t>Arm’s length Transaction on Sales Prices</w:t>
      </w:r>
    </w:p>
    <w:p w:rsidR="00C040CA" w:rsidRDefault="00C040CA" w:rsidP="00C040CA">
      <w:pPr>
        <w:spacing w:line="480" w:lineRule="auto"/>
        <w:jc w:val="both"/>
        <w:rPr>
          <w:rFonts w:ascii="Times New Roman" w:hAnsi="Times New Roman" w:cs="Times New Roman"/>
          <w:sz w:val="24"/>
        </w:rPr>
      </w:pPr>
      <w:r>
        <w:rPr>
          <w:rFonts w:ascii="Times New Roman" w:hAnsi="Times New Roman" w:cs="Times New Roman"/>
          <w:sz w:val="24"/>
        </w:rPr>
        <w:t xml:space="preserve">It is a state requirement that fair market value should be initiated whenever </w:t>
      </w:r>
      <w:proofErr w:type="gramStart"/>
      <w:r>
        <w:rPr>
          <w:rFonts w:ascii="Times New Roman" w:hAnsi="Times New Roman" w:cs="Times New Roman"/>
          <w:sz w:val="24"/>
        </w:rPr>
        <w:t>a  transaction</w:t>
      </w:r>
      <w:proofErr w:type="gramEnd"/>
      <w:r>
        <w:rPr>
          <w:rFonts w:ascii="Times New Roman" w:hAnsi="Times New Roman" w:cs="Times New Roman"/>
          <w:sz w:val="24"/>
        </w:rPr>
        <w:t xml:space="preserve"> is being done on any property, on the contrary in non-arm’s length transaction fair market value is not always considered because the parties that are involved in the transaction can be able to work together and come to an agreement of a property price that may be below or higher than fair market value hence affecting property sale price.</w:t>
      </w:r>
      <w:r>
        <w:rPr>
          <w:rFonts w:ascii="Times New Roman" w:hAnsi="Times New Roman" w:cs="Times New Roman"/>
          <w:sz w:val="24"/>
        </w:rPr>
        <w:t xml:space="preserve"> </w:t>
      </w:r>
      <w:r>
        <w:rPr>
          <w:rFonts w:ascii="Times New Roman" w:hAnsi="Times New Roman" w:cs="Times New Roman"/>
          <w:sz w:val="24"/>
        </w:rPr>
        <w:t xml:space="preserve">Non-arm's length transaction attracts more government regulations such as extra taxation, and it also has high possibilities of coming across obstacles such as the effectiveness of getting a loan, which in turn may affect the fair market value and the interest amount to be paid and this has a direct impact on the sales price. </w:t>
      </w:r>
    </w:p>
    <w:p w:rsidR="00C040CA" w:rsidRDefault="00C040CA" w:rsidP="00C040CA">
      <w:pPr>
        <w:spacing w:line="480" w:lineRule="auto"/>
        <w:jc w:val="both"/>
        <w:rPr>
          <w:rFonts w:ascii="Times New Roman" w:hAnsi="Times New Roman" w:cs="Times New Roman"/>
          <w:sz w:val="24"/>
        </w:rPr>
      </w:pPr>
      <w:r>
        <w:rPr>
          <w:rFonts w:ascii="Times New Roman" w:hAnsi="Times New Roman" w:cs="Times New Roman"/>
          <w:sz w:val="24"/>
        </w:rPr>
        <w:t xml:space="preserve">There is insufficient consideration where a taxpayer has attained a particular thing from an individual with whom the taxpayer was not involved at arm's length at an amount that exceeds the fair market value hence it is considered that the taxpayer acquired the property at a fair market value. The seller records a higher fair market value and precise proceeds thus maximizing possible capital gain, on the contrary, the individual purchasing the property record the transaction at a lower fair market value and precise proceeds that leads to minimization of possible future capital gains of sales of the asset hence affecting the sale price. Based on the nature of the relationship between a willing buyer and a willing seller of an asset, a non-arm's length transaction provides a platform of manipulation between the two parties which leads to </w:t>
      </w:r>
      <w:r>
        <w:rPr>
          <w:rFonts w:ascii="Times New Roman" w:hAnsi="Times New Roman" w:cs="Times New Roman"/>
          <w:sz w:val="24"/>
        </w:rPr>
        <w:lastRenderedPageBreak/>
        <w:t>either high or low fair market value, thus triggering sales price fluctuations which is a very crucial element when it comes to either buying or selling an asset.</w:t>
      </w:r>
    </w:p>
    <w:p w:rsidR="00C040CA" w:rsidRDefault="00C040CA" w:rsidP="00C040CA">
      <w:pPr>
        <w:spacing w:line="480" w:lineRule="auto"/>
        <w:jc w:val="center"/>
        <w:rPr>
          <w:rFonts w:ascii="Times New Roman" w:hAnsi="Times New Roman" w:cs="Times New Roman"/>
          <w:b/>
          <w:sz w:val="24"/>
        </w:rPr>
      </w:pPr>
      <w:r w:rsidRPr="00C040CA">
        <w:rPr>
          <w:rFonts w:ascii="Times New Roman" w:hAnsi="Times New Roman" w:cs="Times New Roman"/>
          <w:b/>
          <w:sz w:val="24"/>
        </w:rPr>
        <w:t>Conclusion</w:t>
      </w:r>
    </w:p>
    <w:p w:rsidR="00C040CA" w:rsidRDefault="00C040CA" w:rsidP="00C040CA">
      <w:pPr>
        <w:spacing w:line="480" w:lineRule="auto"/>
        <w:rPr>
          <w:rFonts w:ascii="Times New Roman" w:hAnsi="Times New Roman" w:cs="Times New Roman"/>
          <w:sz w:val="24"/>
        </w:rPr>
      </w:pPr>
      <w:r>
        <w:rPr>
          <w:rFonts w:ascii="Times New Roman" w:hAnsi="Times New Roman" w:cs="Times New Roman"/>
          <w:sz w:val="24"/>
        </w:rPr>
        <w:t>Arm’s length transaction is the most preferred type of transaction as it maintains a fair market value as opposed to non-arm’s length transaction which does not exactly put into consideration the market value as the involved parties have a pre-existing relationship. Using non-arm’s length transaction attracts sales price fluctuations as it doesn’t provide a constant market value.</w:t>
      </w:r>
    </w:p>
    <w:p w:rsidR="00C040CA" w:rsidRDefault="00C040CA" w:rsidP="00C040CA">
      <w:pPr>
        <w:spacing w:line="480" w:lineRule="auto"/>
        <w:rPr>
          <w:rFonts w:ascii="Times New Roman" w:hAnsi="Times New Roman" w:cs="Times New Roman"/>
          <w:sz w:val="24"/>
        </w:rPr>
      </w:pPr>
    </w:p>
    <w:p w:rsidR="00C040CA" w:rsidRDefault="00C040CA" w:rsidP="00C040CA">
      <w:pPr>
        <w:spacing w:line="480" w:lineRule="auto"/>
        <w:rPr>
          <w:rFonts w:ascii="Times New Roman" w:hAnsi="Times New Roman" w:cs="Times New Roman"/>
          <w:sz w:val="24"/>
        </w:rPr>
      </w:pPr>
    </w:p>
    <w:p w:rsidR="00C040CA" w:rsidRDefault="00C040CA" w:rsidP="00C040CA">
      <w:pPr>
        <w:spacing w:line="480" w:lineRule="auto"/>
        <w:rPr>
          <w:rFonts w:ascii="Times New Roman" w:hAnsi="Times New Roman" w:cs="Times New Roman"/>
          <w:sz w:val="24"/>
        </w:rPr>
      </w:pPr>
    </w:p>
    <w:p w:rsidR="00C040CA" w:rsidRDefault="00C040CA" w:rsidP="00C040CA">
      <w:pPr>
        <w:spacing w:line="480" w:lineRule="auto"/>
        <w:rPr>
          <w:rFonts w:ascii="Times New Roman" w:hAnsi="Times New Roman" w:cs="Times New Roman"/>
          <w:sz w:val="24"/>
        </w:rPr>
      </w:pPr>
    </w:p>
    <w:p w:rsidR="00C040CA" w:rsidRDefault="00C040CA" w:rsidP="00C040CA">
      <w:pPr>
        <w:spacing w:line="480" w:lineRule="auto"/>
        <w:rPr>
          <w:rFonts w:ascii="Times New Roman" w:hAnsi="Times New Roman" w:cs="Times New Roman"/>
          <w:sz w:val="24"/>
        </w:rPr>
      </w:pPr>
    </w:p>
    <w:p w:rsidR="00C040CA" w:rsidRDefault="00C040CA" w:rsidP="00C040CA">
      <w:pPr>
        <w:spacing w:line="480" w:lineRule="auto"/>
        <w:rPr>
          <w:rFonts w:ascii="Times New Roman" w:hAnsi="Times New Roman" w:cs="Times New Roman"/>
          <w:sz w:val="24"/>
        </w:rPr>
      </w:pPr>
    </w:p>
    <w:p w:rsidR="00C040CA" w:rsidRPr="00C040CA" w:rsidRDefault="00C040CA" w:rsidP="00C040CA">
      <w:pPr>
        <w:spacing w:line="480" w:lineRule="auto"/>
        <w:rPr>
          <w:rFonts w:ascii="Times New Roman" w:hAnsi="Times New Roman" w:cs="Times New Roman"/>
          <w:sz w:val="24"/>
        </w:rPr>
      </w:pPr>
    </w:p>
    <w:p w:rsidR="00C040CA" w:rsidRPr="00C040CA" w:rsidRDefault="00C040CA" w:rsidP="00C040CA">
      <w:pPr>
        <w:spacing w:line="480" w:lineRule="auto"/>
        <w:jc w:val="both"/>
        <w:rPr>
          <w:rFonts w:ascii="Times New Roman" w:hAnsi="Times New Roman" w:cs="Times New Roman"/>
          <w:b/>
          <w:sz w:val="24"/>
        </w:rPr>
      </w:pPr>
    </w:p>
    <w:p w:rsidR="00C040CA" w:rsidRDefault="00C040CA" w:rsidP="00C040CA">
      <w:pPr>
        <w:spacing w:line="480" w:lineRule="auto"/>
        <w:jc w:val="both"/>
        <w:rPr>
          <w:rFonts w:ascii="Times New Roman" w:hAnsi="Times New Roman" w:cs="Times New Roman"/>
          <w:sz w:val="24"/>
        </w:rPr>
      </w:pPr>
    </w:p>
    <w:p w:rsidR="00C040CA" w:rsidRDefault="00C040CA" w:rsidP="00C040CA">
      <w:pPr>
        <w:spacing w:line="480" w:lineRule="auto"/>
        <w:jc w:val="center"/>
        <w:rPr>
          <w:rFonts w:ascii="Times New Roman" w:hAnsi="Times New Roman" w:cs="Times New Roman"/>
          <w:b/>
          <w:sz w:val="24"/>
          <w:szCs w:val="24"/>
        </w:rPr>
      </w:pPr>
    </w:p>
    <w:p w:rsidR="00C040CA" w:rsidRDefault="00C040CA" w:rsidP="00C040CA">
      <w:pPr>
        <w:spacing w:line="480" w:lineRule="auto"/>
        <w:jc w:val="center"/>
        <w:rPr>
          <w:rFonts w:ascii="Times New Roman" w:hAnsi="Times New Roman" w:cs="Times New Roman"/>
          <w:b/>
          <w:sz w:val="24"/>
          <w:szCs w:val="24"/>
        </w:rPr>
      </w:pPr>
    </w:p>
    <w:p w:rsidR="00C040CA" w:rsidRDefault="00C040CA" w:rsidP="00C040CA">
      <w:pPr>
        <w:spacing w:line="480" w:lineRule="auto"/>
        <w:jc w:val="center"/>
        <w:rPr>
          <w:rFonts w:ascii="Times New Roman" w:hAnsi="Times New Roman" w:cs="Times New Roman"/>
          <w:b/>
          <w:sz w:val="24"/>
          <w:szCs w:val="24"/>
        </w:rPr>
      </w:pPr>
      <w:r w:rsidRPr="00C040CA">
        <w:rPr>
          <w:rFonts w:ascii="Times New Roman" w:hAnsi="Times New Roman" w:cs="Times New Roman"/>
          <w:b/>
          <w:sz w:val="24"/>
          <w:szCs w:val="24"/>
        </w:rPr>
        <w:lastRenderedPageBreak/>
        <w:t>References</w:t>
      </w:r>
      <w:bookmarkStart w:id="0" w:name="_GoBack"/>
      <w:bookmarkEnd w:id="0"/>
    </w:p>
    <w:p w:rsidR="00C040CA" w:rsidRDefault="00C040CA" w:rsidP="00C040CA">
      <w:pPr>
        <w:spacing w:line="480" w:lineRule="auto"/>
        <w:jc w:val="both"/>
        <w:rPr>
          <w:rStyle w:val="googlescholar-container"/>
          <w:rFonts w:ascii="Arial" w:hAnsi="Arial" w:cs="Arial"/>
          <w:color w:val="333333"/>
        </w:rPr>
      </w:pPr>
      <w:proofErr w:type="gramStart"/>
      <w:r>
        <w:rPr>
          <w:rStyle w:val="hlfld-contribauthor"/>
          <w:rFonts w:ascii="Arial" w:hAnsi="Arial" w:cs="Arial"/>
          <w:color w:val="333333"/>
        </w:rPr>
        <w:t>W</w:t>
      </w:r>
      <w:r>
        <w:rPr>
          <w:rStyle w:val="hlfld-contribauthor"/>
          <w:rFonts w:ascii="Arial" w:hAnsi="Arial" w:cs="Arial"/>
          <w:color w:val="333333"/>
        </w:rPr>
        <w:t>ong, </w:t>
      </w:r>
      <w:r>
        <w:rPr>
          <w:rStyle w:val="nlmgiven-names"/>
          <w:rFonts w:ascii="Arial" w:hAnsi="Arial" w:cs="Arial"/>
          <w:color w:val="333333"/>
        </w:rPr>
        <w:t>T. J.</w:t>
      </w:r>
      <w:r>
        <w:rPr>
          <w:rFonts w:ascii="Arial" w:hAnsi="Arial" w:cs="Arial"/>
          <w:color w:val="333333"/>
        </w:rPr>
        <w:t>, &amp; </w:t>
      </w:r>
      <w:r>
        <w:rPr>
          <w:rStyle w:val="nlmgiven-names"/>
          <w:rFonts w:ascii="Arial" w:hAnsi="Arial" w:cs="Arial"/>
          <w:color w:val="333333"/>
        </w:rPr>
        <w:t>M.</w:t>
      </w:r>
      <w:r>
        <w:rPr>
          <w:rStyle w:val="hlfld-contribauthor"/>
          <w:rFonts w:ascii="Arial" w:hAnsi="Arial" w:cs="Arial"/>
          <w:color w:val="333333"/>
        </w:rPr>
        <w:t> </w:t>
      </w:r>
      <w:proofErr w:type="spellStart"/>
      <w:r>
        <w:rPr>
          <w:rStyle w:val="hlfld-contribauthor"/>
          <w:rFonts w:ascii="Arial" w:hAnsi="Arial" w:cs="Arial"/>
          <w:color w:val="333333"/>
        </w:rPr>
        <w:t>Jian</w:t>
      </w:r>
      <w:proofErr w:type="spellEnd"/>
      <w:r>
        <w:rPr>
          <w:rFonts w:ascii="Arial" w:hAnsi="Arial" w:cs="Arial"/>
          <w:color w:val="333333"/>
        </w:rPr>
        <w:t>.</w:t>
      </w:r>
      <w:proofErr w:type="gramEnd"/>
      <w:r>
        <w:rPr>
          <w:rFonts w:ascii="Arial" w:hAnsi="Arial" w:cs="Arial"/>
          <w:color w:val="333333"/>
        </w:rPr>
        <w:t xml:space="preserve"> </w:t>
      </w:r>
      <w:proofErr w:type="gramStart"/>
      <w:r>
        <w:rPr>
          <w:rFonts w:ascii="Arial" w:hAnsi="Arial" w:cs="Arial"/>
          <w:color w:val="333333"/>
        </w:rPr>
        <w:t>(</w:t>
      </w:r>
      <w:r>
        <w:rPr>
          <w:rStyle w:val="nlmyear"/>
          <w:rFonts w:ascii="Arial" w:hAnsi="Arial" w:cs="Arial"/>
          <w:color w:val="333333"/>
        </w:rPr>
        <w:t>2003</w:t>
      </w:r>
      <w:r>
        <w:rPr>
          <w:rFonts w:ascii="Arial" w:hAnsi="Arial" w:cs="Arial"/>
          <w:color w:val="333333"/>
        </w:rPr>
        <w:t>, July).</w:t>
      </w:r>
      <w:proofErr w:type="gramEnd"/>
      <w:r>
        <w:rPr>
          <w:rFonts w:ascii="Arial" w:hAnsi="Arial" w:cs="Arial"/>
          <w:color w:val="333333"/>
        </w:rPr>
        <w:t xml:space="preserve"> Earnings management and tunneling through related party transactions: Evidence from Chinese Corporate Groups. EFA 2003 Annual Conference Paper No. 549 available online at </w:t>
      </w:r>
      <w:hyperlink r:id="rId8" w:tgtFrame="_blank" w:history="1">
        <w:r>
          <w:rPr>
            <w:rStyle w:val="Hyperlink"/>
            <w:rFonts w:ascii="Arial" w:hAnsi="Arial" w:cs="Arial"/>
            <w:color w:val="10147E"/>
          </w:rPr>
          <w:t>http://ssrn.com/abstract=424888</w:t>
        </w:r>
      </w:hyperlink>
    </w:p>
    <w:p w:rsidR="00C040CA" w:rsidRDefault="00C040CA" w:rsidP="00C040CA">
      <w:pPr>
        <w:spacing w:line="480" w:lineRule="auto"/>
        <w:jc w:val="both"/>
        <w:rPr>
          <w:rFonts w:ascii="Times New Roman" w:hAnsi="Times New Roman" w:cs="Times New Roman"/>
          <w:sz w:val="24"/>
          <w:szCs w:val="24"/>
        </w:rPr>
      </w:pPr>
      <w:proofErr w:type="spellStart"/>
      <w:proofErr w:type="gramStart"/>
      <w:r w:rsidRPr="00C040CA">
        <w:rPr>
          <w:rFonts w:ascii="Times New Roman" w:hAnsi="Times New Roman" w:cs="Times New Roman"/>
          <w:sz w:val="24"/>
          <w:szCs w:val="24"/>
        </w:rPr>
        <w:t>Pozzoli</w:t>
      </w:r>
      <w:proofErr w:type="spellEnd"/>
      <w:r w:rsidRPr="00C040CA">
        <w:rPr>
          <w:rFonts w:ascii="Times New Roman" w:hAnsi="Times New Roman" w:cs="Times New Roman"/>
          <w:sz w:val="24"/>
          <w:szCs w:val="24"/>
        </w:rPr>
        <w:t>, M., &amp; </w:t>
      </w:r>
      <w:proofErr w:type="spellStart"/>
      <w:r w:rsidRPr="00C040CA">
        <w:rPr>
          <w:rFonts w:ascii="Times New Roman" w:hAnsi="Times New Roman" w:cs="Times New Roman"/>
          <w:sz w:val="24"/>
          <w:szCs w:val="24"/>
        </w:rPr>
        <w:t>Venuti</w:t>
      </w:r>
      <w:proofErr w:type="spellEnd"/>
      <w:r w:rsidRPr="00C040CA">
        <w:rPr>
          <w:rFonts w:ascii="Times New Roman" w:hAnsi="Times New Roman" w:cs="Times New Roman"/>
          <w:sz w:val="24"/>
          <w:szCs w:val="24"/>
        </w:rPr>
        <w:t>, M. (2014).</w:t>
      </w:r>
      <w:proofErr w:type="gramEnd"/>
      <w:r w:rsidRPr="00C040CA">
        <w:rPr>
          <w:rFonts w:ascii="Times New Roman" w:hAnsi="Times New Roman" w:cs="Times New Roman"/>
          <w:sz w:val="24"/>
          <w:szCs w:val="24"/>
        </w:rPr>
        <w:t> Related party transactions and financial performance: Is there a correlation? Empirical evidence from Italian listed companies. </w:t>
      </w:r>
      <w:r w:rsidRPr="00C040CA">
        <w:rPr>
          <w:rFonts w:ascii="Times New Roman" w:hAnsi="Times New Roman" w:cs="Times New Roman"/>
          <w:i/>
          <w:iCs/>
          <w:sz w:val="24"/>
          <w:szCs w:val="24"/>
        </w:rPr>
        <w:t>Open Journal of Accounting</w:t>
      </w:r>
      <w:r w:rsidRPr="00C040CA">
        <w:rPr>
          <w:rFonts w:ascii="Times New Roman" w:hAnsi="Times New Roman" w:cs="Times New Roman"/>
          <w:sz w:val="24"/>
          <w:szCs w:val="24"/>
        </w:rPr>
        <w:t>, </w:t>
      </w:r>
      <w:r w:rsidRPr="00C040CA">
        <w:rPr>
          <w:rFonts w:ascii="Times New Roman" w:hAnsi="Times New Roman" w:cs="Times New Roman"/>
          <w:i/>
          <w:iCs/>
          <w:sz w:val="24"/>
          <w:szCs w:val="24"/>
        </w:rPr>
        <w:t>3</w:t>
      </w:r>
      <w:r w:rsidRPr="00C040CA">
        <w:rPr>
          <w:rFonts w:ascii="Times New Roman" w:hAnsi="Times New Roman" w:cs="Times New Roman"/>
          <w:sz w:val="24"/>
          <w:szCs w:val="24"/>
        </w:rPr>
        <w:t>(1), 28–37. doi:10.4236/ojacct.2014.31004</w:t>
      </w:r>
    </w:p>
    <w:p w:rsidR="00C040CA" w:rsidRPr="00C040CA" w:rsidRDefault="00C040CA" w:rsidP="00C040CA">
      <w:pPr>
        <w:spacing w:line="480" w:lineRule="auto"/>
        <w:jc w:val="both"/>
        <w:rPr>
          <w:rFonts w:ascii="Times New Roman" w:hAnsi="Times New Roman" w:cs="Times New Roman"/>
          <w:b/>
          <w:bCs/>
          <w:sz w:val="24"/>
          <w:szCs w:val="24"/>
        </w:rPr>
      </w:pPr>
    </w:p>
    <w:p w:rsidR="00C040CA" w:rsidRPr="00C040CA" w:rsidRDefault="00C040CA" w:rsidP="00C040CA">
      <w:pPr>
        <w:spacing w:line="480" w:lineRule="auto"/>
        <w:jc w:val="both"/>
        <w:rPr>
          <w:rFonts w:ascii="Times New Roman" w:hAnsi="Times New Roman" w:cs="Times New Roman"/>
          <w:sz w:val="24"/>
          <w:szCs w:val="24"/>
        </w:rPr>
      </w:pPr>
    </w:p>
    <w:p w:rsidR="00C040CA" w:rsidRPr="00F64EF0" w:rsidRDefault="00C040CA" w:rsidP="00C040CA">
      <w:pPr>
        <w:spacing w:line="480" w:lineRule="auto"/>
        <w:jc w:val="both"/>
        <w:rPr>
          <w:rFonts w:ascii="Times New Roman" w:hAnsi="Times New Roman" w:cs="Times New Roman"/>
          <w:b/>
          <w:sz w:val="24"/>
          <w:szCs w:val="24"/>
        </w:rPr>
      </w:pPr>
    </w:p>
    <w:p w:rsidR="00F64EF0" w:rsidRPr="00F64EF0" w:rsidRDefault="00F64EF0" w:rsidP="00C040CA">
      <w:pPr>
        <w:spacing w:line="480" w:lineRule="auto"/>
        <w:jc w:val="center"/>
        <w:rPr>
          <w:rFonts w:ascii="Times New Roman" w:hAnsi="Times New Roman" w:cs="Times New Roman"/>
          <w:sz w:val="24"/>
          <w:szCs w:val="24"/>
        </w:rPr>
      </w:pPr>
    </w:p>
    <w:sectPr w:rsidR="00F64EF0" w:rsidRPr="00F64EF0" w:rsidSect="00F64EF0">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9F" w:rsidRDefault="0095609F" w:rsidP="00F64EF0">
      <w:pPr>
        <w:spacing w:after="0" w:line="240" w:lineRule="auto"/>
      </w:pPr>
      <w:r>
        <w:separator/>
      </w:r>
    </w:p>
  </w:endnote>
  <w:endnote w:type="continuationSeparator" w:id="0">
    <w:p w:rsidR="0095609F" w:rsidRDefault="0095609F" w:rsidP="00F6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9F" w:rsidRDefault="0095609F" w:rsidP="00F64EF0">
      <w:pPr>
        <w:spacing w:after="0" w:line="240" w:lineRule="auto"/>
      </w:pPr>
      <w:r>
        <w:separator/>
      </w:r>
    </w:p>
  </w:footnote>
  <w:footnote w:type="continuationSeparator" w:id="0">
    <w:p w:rsidR="0095609F" w:rsidRDefault="0095609F" w:rsidP="00F64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43691"/>
      <w:docPartObj>
        <w:docPartGallery w:val="Page Numbers (Top of Page)"/>
        <w:docPartUnique/>
      </w:docPartObj>
    </w:sdtPr>
    <w:sdtEndPr>
      <w:rPr>
        <w:rFonts w:ascii="Times New Roman" w:hAnsi="Times New Roman" w:cs="Times New Roman"/>
        <w:noProof/>
        <w:sz w:val="24"/>
        <w:szCs w:val="24"/>
      </w:rPr>
    </w:sdtEndPr>
    <w:sdtContent>
      <w:p w:rsidR="00F64EF0" w:rsidRPr="00F64EF0" w:rsidRDefault="00F64EF0">
        <w:pPr>
          <w:pStyle w:val="Header"/>
          <w:jc w:val="right"/>
          <w:rPr>
            <w:rFonts w:ascii="Times New Roman" w:hAnsi="Times New Roman" w:cs="Times New Roman"/>
            <w:sz w:val="24"/>
            <w:szCs w:val="24"/>
          </w:rPr>
        </w:pPr>
        <w:r>
          <w:rPr>
            <w:rFonts w:ascii="Times New Roman" w:hAnsi="Times New Roman" w:cs="Times New Roman"/>
            <w:sz w:val="24"/>
            <w:szCs w:val="24"/>
          </w:rPr>
          <w:t xml:space="preserve">ARM’S AND NON-ARM’S LENGTH TRANSACTION                                                         </w:t>
        </w:r>
        <w:r w:rsidRPr="00F64EF0">
          <w:rPr>
            <w:rFonts w:ascii="Times New Roman" w:hAnsi="Times New Roman" w:cs="Times New Roman"/>
            <w:sz w:val="24"/>
            <w:szCs w:val="24"/>
          </w:rPr>
          <w:fldChar w:fldCharType="begin"/>
        </w:r>
        <w:r w:rsidRPr="00F64EF0">
          <w:rPr>
            <w:rFonts w:ascii="Times New Roman" w:hAnsi="Times New Roman" w:cs="Times New Roman"/>
            <w:sz w:val="24"/>
            <w:szCs w:val="24"/>
          </w:rPr>
          <w:instrText xml:space="preserve"> PAGE   \* MERGEFORMAT </w:instrText>
        </w:r>
        <w:r w:rsidRPr="00F64EF0">
          <w:rPr>
            <w:rFonts w:ascii="Times New Roman" w:hAnsi="Times New Roman" w:cs="Times New Roman"/>
            <w:sz w:val="24"/>
            <w:szCs w:val="24"/>
          </w:rPr>
          <w:fldChar w:fldCharType="separate"/>
        </w:r>
        <w:r w:rsidR="00C040CA">
          <w:rPr>
            <w:rFonts w:ascii="Times New Roman" w:hAnsi="Times New Roman" w:cs="Times New Roman"/>
            <w:noProof/>
            <w:sz w:val="24"/>
            <w:szCs w:val="24"/>
          </w:rPr>
          <w:t>2</w:t>
        </w:r>
        <w:r w:rsidRPr="00F64EF0">
          <w:rPr>
            <w:rFonts w:ascii="Times New Roman" w:hAnsi="Times New Roman" w:cs="Times New Roman"/>
            <w:noProof/>
            <w:sz w:val="24"/>
            <w:szCs w:val="24"/>
          </w:rPr>
          <w:fldChar w:fldCharType="end"/>
        </w:r>
      </w:p>
    </w:sdtContent>
  </w:sdt>
  <w:p w:rsidR="00F64EF0" w:rsidRPr="00F64EF0" w:rsidRDefault="00F64EF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F0" w:rsidRPr="00F64EF0" w:rsidRDefault="00F64EF0">
    <w:pPr>
      <w:pStyle w:val="Header"/>
      <w:rPr>
        <w:rFonts w:ascii="Times New Roman" w:hAnsi="Times New Roman" w:cs="Times New Roman"/>
        <w:sz w:val="24"/>
        <w:szCs w:val="24"/>
      </w:rPr>
    </w:pPr>
    <w:r>
      <w:rPr>
        <w:rFonts w:ascii="Times New Roman" w:hAnsi="Times New Roman" w:cs="Times New Roman"/>
        <w:sz w:val="24"/>
        <w:szCs w:val="24"/>
      </w:rPr>
      <w:t>ARM’S AND NON-ARM’S LENGTH TRANSACTION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52F71"/>
    <w:multiLevelType w:val="multilevel"/>
    <w:tmpl w:val="767A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Q0MTUyMjAwMjE1tTRR0lEKTi0uzszPAykwrAUA6PI8MiwAAAA="/>
  </w:docVars>
  <w:rsids>
    <w:rsidRoot w:val="00F64EF0"/>
    <w:rsid w:val="00050983"/>
    <w:rsid w:val="00621B86"/>
    <w:rsid w:val="0095609F"/>
    <w:rsid w:val="00A05A79"/>
    <w:rsid w:val="00AA54F9"/>
    <w:rsid w:val="00AA6E3B"/>
    <w:rsid w:val="00C040CA"/>
    <w:rsid w:val="00F0470C"/>
    <w:rsid w:val="00F64EF0"/>
    <w:rsid w:val="00F9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EF0"/>
  </w:style>
  <w:style w:type="paragraph" w:styleId="Heading1">
    <w:name w:val="heading 1"/>
    <w:basedOn w:val="Normal"/>
    <w:next w:val="Normal"/>
    <w:link w:val="Heading1Char"/>
    <w:uiPriority w:val="9"/>
    <w:qFormat/>
    <w:rsid w:val="00F64EF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64EF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64EF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64EF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64EF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64EF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64EF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64EF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64EF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EF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64EF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F64EF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64EF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64EF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64E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64E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64E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64EF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64EF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64EF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64EF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64EF0"/>
    <w:rPr>
      <w:rFonts w:asciiTheme="majorHAnsi" w:eastAsiaTheme="majorEastAsia" w:hAnsiTheme="majorHAnsi" w:cstheme="majorBidi"/>
      <w:i/>
      <w:iCs/>
      <w:spacing w:val="13"/>
      <w:sz w:val="24"/>
      <w:szCs w:val="24"/>
    </w:rPr>
  </w:style>
  <w:style w:type="character" w:styleId="Strong">
    <w:name w:val="Strong"/>
    <w:uiPriority w:val="22"/>
    <w:qFormat/>
    <w:rsid w:val="00F64EF0"/>
    <w:rPr>
      <w:b/>
      <w:bCs/>
    </w:rPr>
  </w:style>
  <w:style w:type="character" w:styleId="Emphasis">
    <w:name w:val="Emphasis"/>
    <w:uiPriority w:val="20"/>
    <w:qFormat/>
    <w:rsid w:val="00F64EF0"/>
    <w:rPr>
      <w:b/>
      <w:bCs/>
      <w:i/>
      <w:iCs/>
      <w:spacing w:val="10"/>
      <w:bdr w:val="none" w:sz="0" w:space="0" w:color="auto"/>
      <w:shd w:val="clear" w:color="auto" w:fill="auto"/>
    </w:rPr>
  </w:style>
  <w:style w:type="paragraph" w:styleId="NoSpacing">
    <w:name w:val="No Spacing"/>
    <w:basedOn w:val="Normal"/>
    <w:uiPriority w:val="1"/>
    <w:qFormat/>
    <w:rsid w:val="00F64EF0"/>
    <w:pPr>
      <w:spacing w:after="0" w:line="240" w:lineRule="auto"/>
    </w:pPr>
  </w:style>
  <w:style w:type="paragraph" w:styleId="ListParagraph">
    <w:name w:val="List Paragraph"/>
    <w:basedOn w:val="Normal"/>
    <w:uiPriority w:val="34"/>
    <w:qFormat/>
    <w:rsid w:val="00F64EF0"/>
    <w:pPr>
      <w:ind w:left="720"/>
      <w:contextualSpacing/>
    </w:pPr>
  </w:style>
  <w:style w:type="paragraph" w:styleId="Quote">
    <w:name w:val="Quote"/>
    <w:basedOn w:val="Normal"/>
    <w:next w:val="Normal"/>
    <w:link w:val="QuoteChar"/>
    <w:uiPriority w:val="29"/>
    <w:qFormat/>
    <w:rsid w:val="00F64EF0"/>
    <w:pPr>
      <w:spacing w:before="200" w:after="0"/>
      <w:ind w:left="360" w:right="360"/>
    </w:pPr>
    <w:rPr>
      <w:i/>
      <w:iCs/>
    </w:rPr>
  </w:style>
  <w:style w:type="character" w:customStyle="1" w:styleId="QuoteChar">
    <w:name w:val="Quote Char"/>
    <w:basedOn w:val="DefaultParagraphFont"/>
    <w:link w:val="Quote"/>
    <w:uiPriority w:val="29"/>
    <w:rsid w:val="00F64EF0"/>
    <w:rPr>
      <w:i/>
      <w:iCs/>
    </w:rPr>
  </w:style>
  <w:style w:type="paragraph" w:styleId="IntenseQuote">
    <w:name w:val="Intense Quote"/>
    <w:basedOn w:val="Normal"/>
    <w:next w:val="Normal"/>
    <w:link w:val="IntenseQuoteChar"/>
    <w:uiPriority w:val="30"/>
    <w:qFormat/>
    <w:rsid w:val="00F64EF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64EF0"/>
    <w:rPr>
      <w:b/>
      <w:bCs/>
      <w:i/>
      <w:iCs/>
    </w:rPr>
  </w:style>
  <w:style w:type="character" w:styleId="SubtleEmphasis">
    <w:name w:val="Subtle Emphasis"/>
    <w:uiPriority w:val="19"/>
    <w:qFormat/>
    <w:rsid w:val="00F64EF0"/>
    <w:rPr>
      <w:i/>
      <w:iCs/>
    </w:rPr>
  </w:style>
  <w:style w:type="character" w:styleId="IntenseEmphasis">
    <w:name w:val="Intense Emphasis"/>
    <w:uiPriority w:val="21"/>
    <w:qFormat/>
    <w:rsid w:val="00F64EF0"/>
    <w:rPr>
      <w:b/>
      <w:bCs/>
    </w:rPr>
  </w:style>
  <w:style w:type="character" w:styleId="SubtleReference">
    <w:name w:val="Subtle Reference"/>
    <w:uiPriority w:val="31"/>
    <w:qFormat/>
    <w:rsid w:val="00F64EF0"/>
    <w:rPr>
      <w:smallCaps/>
    </w:rPr>
  </w:style>
  <w:style w:type="character" w:styleId="IntenseReference">
    <w:name w:val="Intense Reference"/>
    <w:uiPriority w:val="32"/>
    <w:qFormat/>
    <w:rsid w:val="00F64EF0"/>
    <w:rPr>
      <w:smallCaps/>
      <w:spacing w:val="5"/>
      <w:u w:val="single"/>
    </w:rPr>
  </w:style>
  <w:style w:type="character" w:styleId="BookTitle">
    <w:name w:val="Book Title"/>
    <w:uiPriority w:val="33"/>
    <w:qFormat/>
    <w:rsid w:val="00F64EF0"/>
    <w:rPr>
      <w:i/>
      <w:iCs/>
      <w:smallCaps/>
      <w:spacing w:val="5"/>
    </w:rPr>
  </w:style>
  <w:style w:type="paragraph" w:styleId="TOCHeading">
    <w:name w:val="TOC Heading"/>
    <w:basedOn w:val="Heading1"/>
    <w:next w:val="Normal"/>
    <w:uiPriority w:val="39"/>
    <w:semiHidden/>
    <w:unhideWhenUsed/>
    <w:qFormat/>
    <w:rsid w:val="00F64EF0"/>
    <w:pPr>
      <w:outlineLvl w:val="9"/>
    </w:pPr>
    <w:rPr>
      <w:lang w:bidi="en-US"/>
    </w:rPr>
  </w:style>
  <w:style w:type="paragraph" w:styleId="Header">
    <w:name w:val="header"/>
    <w:basedOn w:val="Normal"/>
    <w:link w:val="HeaderChar"/>
    <w:uiPriority w:val="99"/>
    <w:unhideWhenUsed/>
    <w:rsid w:val="00F6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F0"/>
  </w:style>
  <w:style w:type="paragraph" w:styleId="Footer">
    <w:name w:val="footer"/>
    <w:basedOn w:val="Normal"/>
    <w:link w:val="FooterChar"/>
    <w:uiPriority w:val="99"/>
    <w:unhideWhenUsed/>
    <w:rsid w:val="00F64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F0"/>
  </w:style>
  <w:style w:type="character" w:customStyle="1" w:styleId="hlfld-contribauthor">
    <w:name w:val="hlfld-contribauthor"/>
    <w:basedOn w:val="DefaultParagraphFont"/>
    <w:rsid w:val="00C040CA"/>
  </w:style>
  <w:style w:type="character" w:customStyle="1" w:styleId="nlmgiven-names">
    <w:name w:val="nlm_given-names"/>
    <w:basedOn w:val="DefaultParagraphFont"/>
    <w:rsid w:val="00C040CA"/>
  </w:style>
  <w:style w:type="character" w:customStyle="1" w:styleId="nlmyear">
    <w:name w:val="nlm_year"/>
    <w:basedOn w:val="DefaultParagraphFont"/>
    <w:rsid w:val="00C040CA"/>
  </w:style>
  <w:style w:type="character" w:styleId="Hyperlink">
    <w:name w:val="Hyperlink"/>
    <w:basedOn w:val="DefaultParagraphFont"/>
    <w:uiPriority w:val="99"/>
    <w:unhideWhenUsed/>
    <w:rsid w:val="00C040CA"/>
    <w:rPr>
      <w:color w:val="0000FF"/>
      <w:u w:val="single"/>
    </w:rPr>
  </w:style>
  <w:style w:type="character" w:customStyle="1" w:styleId="reflink-block">
    <w:name w:val="reflink-block"/>
    <w:basedOn w:val="DefaultParagraphFont"/>
    <w:rsid w:val="00C040CA"/>
  </w:style>
  <w:style w:type="character" w:customStyle="1" w:styleId="googlescholar-container">
    <w:name w:val="googlescholar-container"/>
    <w:basedOn w:val="DefaultParagraphFont"/>
    <w:rsid w:val="00C04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EF0"/>
  </w:style>
  <w:style w:type="paragraph" w:styleId="Heading1">
    <w:name w:val="heading 1"/>
    <w:basedOn w:val="Normal"/>
    <w:next w:val="Normal"/>
    <w:link w:val="Heading1Char"/>
    <w:uiPriority w:val="9"/>
    <w:qFormat/>
    <w:rsid w:val="00F64EF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F64EF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64EF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64EF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64EF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64EF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64EF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64EF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64EF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EF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F64EF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F64EF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64EF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64EF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64E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64E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64E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64EF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64EF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64EF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64EF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64EF0"/>
    <w:rPr>
      <w:rFonts w:asciiTheme="majorHAnsi" w:eastAsiaTheme="majorEastAsia" w:hAnsiTheme="majorHAnsi" w:cstheme="majorBidi"/>
      <w:i/>
      <w:iCs/>
      <w:spacing w:val="13"/>
      <w:sz w:val="24"/>
      <w:szCs w:val="24"/>
    </w:rPr>
  </w:style>
  <w:style w:type="character" w:styleId="Strong">
    <w:name w:val="Strong"/>
    <w:uiPriority w:val="22"/>
    <w:qFormat/>
    <w:rsid w:val="00F64EF0"/>
    <w:rPr>
      <w:b/>
      <w:bCs/>
    </w:rPr>
  </w:style>
  <w:style w:type="character" w:styleId="Emphasis">
    <w:name w:val="Emphasis"/>
    <w:uiPriority w:val="20"/>
    <w:qFormat/>
    <w:rsid w:val="00F64EF0"/>
    <w:rPr>
      <w:b/>
      <w:bCs/>
      <w:i/>
      <w:iCs/>
      <w:spacing w:val="10"/>
      <w:bdr w:val="none" w:sz="0" w:space="0" w:color="auto"/>
      <w:shd w:val="clear" w:color="auto" w:fill="auto"/>
    </w:rPr>
  </w:style>
  <w:style w:type="paragraph" w:styleId="NoSpacing">
    <w:name w:val="No Spacing"/>
    <w:basedOn w:val="Normal"/>
    <w:uiPriority w:val="1"/>
    <w:qFormat/>
    <w:rsid w:val="00F64EF0"/>
    <w:pPr>
      <w:spacing w:after="0" w:line="240" w:lineRule="auto"/>
    </w:pPr>
  </w:style>
  <w:style w:type="paragraph" w:styleId="ListParagraph">
    <w:name w:val="List Paragraph"/>
    <w:basedOn w:val="Normal"/>
    <w:uiPriority w:val="34"/>
    <w:qFormat/>
    <w:rsid w:val="00F64EF0"/>
    <w:pPr>
      <w:ind w:left="720"/>
      <w:contextualSpacing/>
    </w:pPr>
  </w:style>
  <w:style w:type="paragraph" w:styleId="Quote">
    <w:name w:val="Quote"/>
    <w:basedOn w:val="Normal"/>
    <w:next w:val="Normal"/>
    <w:link w:val="QuoteChar"/>
    <w:uiPriority w:val="29"/>
    <w:qFormat/>
    <w:rsid w:val="00F64EF0"/>
    <w:pPr>
      <w:spacing w:before="200" w:after="0"/>
      <w:ind w:left="360" w:right="360"/>
    </w:pPr>
    <w:rPr>
      <w:i/>
      <w:iCs/>
    </w:rPr>
  </w:style>
  <w:style w:type="character" w:customStyle="1" w:styleId="QuoteChar">
    <w:name w:val="Quote Char"/>
    <w:basedOn w:val="DefaultParagraphFont"/>
    <w:link w:val="Quote"/>
    <w:uiPriority w:val="29"/>
    <w:rsid w:val="00F64EF0"/>
    <w:rPr>
      <w:i/>
      <w:iCs/>
    </w:rPr>
  </w:style>
  <w:style w:type="paragraph" w:styleId="IntenseQuote">
    <w:name w:val="Intense Quote"/>
    <w:basedOn w:val="Normal"/>
    <w:next w:val="Normal"/>
    <w:link w:val="IntenseQuoteChar"/>
    <w:uiPriority w:val="30"/>
    <w:qFormat/>
    <w:rsid w:val="00F64EF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64EF0"/>
    <w:rPr>
      <w:b/>
      <w:bCs/>
      <w:i/>
      <w:iCs/>
    </w:rPr>
  </w:style>
  <w:style w:type="character" w:styleId="SubtleEmphasis">
    <w:name w:val="Subtle Emphasis"/>
    <w:uiPriority w:val="19"/>
    <w:qFormat/>
    <w:rsid w:val="00F64EF0"/>
    <w:rPr>
      <w:i/>
      <w:iCs/>
    </w:rPr>
  </w:style>
  <w:style w:type="character" w:styleId="IntenseEmphasis">
    <w:name w:val="Intense Emphasis"/>
    <w:uiPriority w:val="21"/>
    <w:qFormat/>
    <w:rsid w:val="00F64EF0"/>
    <w:rPr>
      <w:b/>
      <w:bCs/>
    </w:rPr>
  </w:style>
  <w:style w:type="character" w:styleId="SubtleReference">
    <w:name w:val="Subtle Reference"/>
    <w:uiPriority w:val="31"/>
    <w:qFormat/>
    <w:rsid w:val="00F64EF0"/>
    <w:rPr>
      <w:smallCaps/>
    </w:rPr>
  </w:style>
  <w:style w:type="character" w:styleId="IntenseReference">
    <w:name w:val="Intense Reference"/>
    <w:uiPriority w:val="32"/>
    <w:qFormat/>
    <w:rsid w:val="00F64EF0"/>
    <w:rPr>
      <w:smallCaps/>
      <w:spacing w:val="5"/>
      <w:u w:val="single"/>
    </w:rPr>
  </w:style>
  <w:style w:type="character" w:styleId="BookTitle">
    <w:name w:val="Book Title"/>
    <w:uiPriority w:val="33"/>
    <w:qFormat/>
    <w:rsid w:val="00F64EF0"/>
    <w:rPr>
      <w:i/>
      <w:iCs/>
      <w:smallCaps/>
      <w:spacing w:val="5"/>
    </w:rPr>
  </w:style>
  <w:style w:type="paragraph" w:styleId="TOCHeading">
    <w:name w:val="TOC Heading"/>
    <w:basedOn w:val="Heading1"/>
    <w:next w:val="Normal"/>
    <w:uiPriority w:val="39"/>
    <w:semiHidden/>
    <w:unhideWhenUsed/>
    <w:qFormat/>
    <w:rsid w:val="00F64EF0"/>
    <w:pPr>
      <w:outlineLvl w:val="9"/>
    </w:pPr>
    <w:rPr>
      <w:lang w:bidi="en-US"/>
    </w:rPr>
  </w:style>
  <w:style w:type="paragraph" w:styleId="Header">
    <w:name w:val="header"/>
    <w:basedOn w:val="Normal"/>
    <w:link w:val="HeaderChar"/>
    <w:uiPriority w:val="99"/>
    <w:unhideWhenUsed/>
    <w:rsid w:val="00F6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F0"/>
  </w:style>
  <w:style w:type="paragraph" w:styleId="Footer">
    <w:name w:val="footer"/>
    <w:basedOn w:val="Normal"/>
    <w:link w:val="FooterChar"/>
    <w:uiPriority w:val="99"/>
    <w:unhideWhenUsed/>
    <w:rsid w:val="00F64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F0"/>
  </w:style>
  <w:style w:type="character" w:customStyle="1" w:styleId="hlfld-contribauthor">
    <w:name w:val="hlfld-contribauthor"/>
    <w:basedOn w:val="DefaultParagraphFont"/>
    <w:rsid w:val="00C040CA"/>
  </w:style>
  <w:style w:type="character" w:customStyle="1" w:styleId="nlmgiven-names">
    <w:name w:val="nlm_given-names"/>
    <w:basedOn w:val="DefaultParagraphFont"/>
    <w:rsid w:val="00C040CA"/>
  </w:style>
  <w:style w:type="character" w:customStyle="1" w:styleId="nlmyear">
    <w:name w:val="nlm_year"/>
    <w:basedOn w:val="DefaultParagraphFont"/>
    <w:rsid w:val="00C040CA"/>
  </w:style>
  <w:style w:type="character" w:styleId="Hyperlink">
    <w:name w:val="Hyperlink"/>
    <w:basedOn w:val="DefaultParagraphFont"/>
    <w:uiPriority w:val="99"/>
    <w:unhideWhenUsed/>
    <w:rsid w:val="00C040CA"/>
    <w:rPr>
      <w:color w:val="0000FF"/>
      <w:u w:val="single"/>
    </w:rPr>
  </w:style>
  <w:style w:type="character" w:customStyle="1" w:styleId="reflink-block">
    <w:name w:val="reflink-block"/>
    <w:basedOn w:val="DefaultParagraphFont"/>
    <w:rsid w:val="00C040CA"/>
  </w:style>
  <w:style w:type="character" w:customStyle="1" w:styleId="googlescholar-container">
    <w:name w:val="googlescholar-container"/>
    <w:basedOn w:val="DefaultParagraphFont"/>
    <w:rsid w:val="00C0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19830">
      <w:bodyDiv w:val="1"/>
      <w:marLeft w:val="0"/>
      <w:marRight w:val="0"/>
      <w:marTop w:val="0"/>
      <w:marBottom w:val="0"/>
      <w:divBdr>
        <w:top w:val="none" w:sz="0" w:space="0" w:color="auto"/>
        <w:left w:val="none" w:sz="0" w:space="0" w:color="auto"/>
        <w:bottom w:val="none" w:sz="0" w:space="0" w:color="auto"/>
        <w:right w:val="none" w:sz="0" w:space="0" w:color="auto"/>
      </w:divBdr>
    </w:div>
    <w:div w:id="19401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n.com/abstract=42488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cp:revision>
  <dcterms:created xsi:type="dcterms:W3CDTF">2021-04-03T17:39:00Z</dcterms:created>
  <dcterms:modified xsi:type="dcterms:W3CDTF">2021-04-03T20:46:00Z</dcterms:modified>
</cp:coreProperties>
</file>